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0CD24" w14:textId="1C7D8B87" w:rsidR="008301C7" w:rsidRPr="00620142" w:rsidRDefault="008301C7" w:rsidP="008301C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21-bis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 w:rsidR="00E6559B" w:rsidRPr="00E6559B">
        <w:rPr>
          <w:b/>
          <w:i/>
          <w:sz w:val="32"/>
          <w:lang w:val="sv-SE" w:eastAsia="ko-KR"/>
        </w:rPr>
        <w:t>R2-2303308</w:t>
      </w:r>
      <w:bookmarkStart w:id="0" w:name="_GoBack"/>
      <w:bookmarkEnd w:id="0"/>
    </w:p>
    <w:p w14:paraId="533A88A3" w14:textId="77777777" w:rsidR="008301C7" w:rsidRDefault="008301C7" w:rsidP="008301C7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Electronic, 17</w:t>
      </w:r>
      <w:r w:rsidRPr="00620142">
        <w:rPr>
          <w:rFonts w:eastAsiaTheme="minorEastAsia"/>
          <w:b/>
          <w:sz w:val="24"/>
          <w:lang w:val="sv-SE" w:eastAsia="ko-KR"/>
        </w:rPr>
        <w:t xml:space="preserve">– </w:t>
      </w:r>
      <w:r>
        <w:rPr>
          <w:rFonts w:eastAsiaTheme="minorEastAsia"/>
          <w:b/>
          <w:sz w:val="24"/>
          <w:lang w:val="sv-SE" w:eastAsia="ko-KR"/>
        </w:rPr>
        <w:t>26</w:t>
      </w:r>
      <w:r w:rsidRPr="00620142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April</w:t>
      </w:r>
      <w:r w:rsidRPr="00620142">
        <w:rPr>
          <w:rFonts w:eastAsiaTheme="minorEastAsia"/>
          <w:b/>
          <w:sz w:val="24"/>
          <w:lang w:val="sv-SE" w:eastAsia="ko-KR"/>
        </w:rPr>
        <w:t>, 2023</w:t>
      </w:r>
    </w:p>
    <w:p w14:paraId="04264278" w14:textId="77777777" w:rsidR="008C2C87" w:rsidRPr="008301C7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599EFCE6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7.11.2.1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BE9F38C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A3A30" w:rsidRPr="000A3A30">
        <w:rPr>
          <w:rFonts w:eastAsia="맑은 고딕" w:cs="Arial"/>
          <w:noProof/>
          <w:sz w:val="24"/>
          <w:szCs w:val="24"/>
          <w:lang w:val="sv-SE" w:eastAsia="ko-KR"/>
        </w:rPr>
        <w:t>Multicast activation/deactivation and RRC state transitions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199A32BB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>In this contribution, we discuss remaining issued on Multicast activation/deactivation and RRC state transition to support multicast reception in RRC_INACTIVE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90A52B5" w14:textId="12C02E85" w:rsidR="002F7719" w:rsidRDefault="002F7719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RAN2 agreed to notify </w:t>
      </w:r>
      <w:r w:rsidR="001172FF" w:rsidRPr="002F7719">
        <w:rPr>
          <w:rFonts w:ascii="Times New Roman" w:eastAsia="맑은 고딕" w:hAnsi="Times New Roman"/>
          <w:sz w:val="22"/>
          <w:lang w:eastAsia="ko-KR"/>
        </w:rPr>
        <w:t xml:space="preserve">UEs receiving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172FF" w:rsidRPr="002F7719">
        <w:rPr>
          <w:rFonts w:ascii="Times New Roman" w:eastAsia="맑은 고딕" w:hAnsi="Times New Roman"/>
          <w:sz w:val="22"/>
          <w:lang w:eastAsia="ko-KR"/>
        </w:rPr>
        <w:t>multicast session in RRC_INACTIVE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 of </w:t>
      </w:r>
      <w:r>
        <w:rPr>
          <w:rFonts w:ascii="Times New Roman" w:eastAsia="맑은 고딕" w:hAnsi="Times New Roman"/>
          <w:sz w:val="22"/>
          <w:lang w:eastAsia="ko-KR"/>
        </w:rPr>
        <w:t>the activation/de-activation of the multicast session</w:t>
      </w:r>
      <w:r w:rsidR="001172FF">
        <w:rPr>
          <w:rFonts w:ascii="Times New Roman" w:eastAsia="맑은 고딕" w:hAnsi="Times New Roman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but it is still FFS which message to use </w:t>
      </w:r>
      <w:r w:rsidR="00984081" w:rsidRPr="00984081">
        <w:rPr>
          <w:rFonts w:ascii="Times New Roman" w:eastAsia="맑은 고딕" w:hAnsi="Times New Roman"/>
          <w:sz w:val="22"/>
          <w:lang w:eastAsia="ko-KR"/>
        </w:rPr>
        <w:t>for the notification and how UEs should behave upon receiving it</w:t>
      </w:r>
      <w:r w:rsidR="00E221A3">
        <w:rPr>
          <w:rFonts w:ascii="Times New Roman" w:eastAsia="맑은 고딕" w:hAnsi="Times New Roman"/>
          <w:sz w:val="22"/>
          <w:lang w:eastAsia="ko-KR"/>
        </w:rPr>
        <w:t>.</w:t>
      </w:r>
    </w:p>
    <w:p w14:paraId="020513FE" w14:textId="6D666F00" w:rsidR="00042E16" w:rsidRDefault="00C468C8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Rel-17 UEs,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paging message is used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to notify them of multicast </w:t>
      </w:r>
      <w:r>
        <w:rPr>
          <w:rFonts w:ascii="Times New Roman" w:eastAsia="맑은 고딕" w:hAnsi="Times New Roman"/>
          <w:sz w:val="22"/>
          <w:lang w:eastAsia="ko-KR"/>
        </w:rPr>
        <w:t xml:space="preserve">activation. If the multicast session that the UE has joined is indicated in the group list (pagingGroupList-r17),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3E0CEF">
        <w:rPr>
          <w:rFonts w:ascii="Times New Roman" w:eastAsia="맑은 고딕" w:hAnsi="Times New Roman"/>
          <w:sz w:val="22"/>
          <w:lang w:eastAsia="ko-KR"/>
        </w:rPr>
        <w:t>r</w:t>
      </w:r>
      <w:r w:rsidRPr="002F7719">
        <w:rPr>
          <w:rFonts w:ascii="Times New Roman" w:eastAsia="맑은 고딕" w:hAnsi="Times New Roman"/>
          <w:sz w:val="22"/>
          <w:lang w:eastAsia="ko-KR"/>
        </w:rPr>
        <w:t xml:space="preserve">el-17 UE </w:t>
      </w:r>
      <w:r>
        <w:rPr>
          <w:rFonts w:ascii="Times New Roman" w:eastAsia="맑은 고딕" w:hAnsi="Times New Roman"/>
          <w:sz w:val="22"/>
          <w:lang w:eastAsia="ko-KR"/>
        </w:rPr>
        <w:t xml:space="preserve">initiates the RRC resume procedure. </w:t>
      </w:r>
      <w:r w:rsidR="001172FF" w:rsidRPr="001172FF">
        <w:rPr>
          <w:rFonts w:ascii="Times New Roman" w:eastAsia="맑은 고딕" w:hAnsi="Times New Roman"/>
          <w:sz w:val="22"/>
          <w:lang w:eastAsia="ko-KR"/>
        </w:rPr>
        <w:t xml:space="preserve">While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rel-18 </w:t>
      </w:r>
      <w:r>
        <w:rPr>
          <w:rFonts w:ascii="Times New Roman" w:eastAsia="맑은 고딕" w:hAnsi="Times New Roman"/>
          <w:sz w:val="22"/>
          <w:lang w:eastAsia="ko-KR"/>
        </w:rPr>
        <w:t>UE may not initiate the RRC resume procedure upon receiving the activation notification, t</w:t>
      </w:r>
      <w:r w:rsidR="00C60F2E">
        <w:rPr>
          <w:rFonts w:ascii="Times New Roman" w:eastAsia="맑은 고딕" w:hAnsi="Times New Roman"/>
          <w:sz w:val="22"/>
          <w:lang w:eastAsia="ko-KR"/>
        </w:rPr>
        <w:t>he existing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 xml:space="preserve"> group list </w:t>
      </w:r>
      <w:r w:rsidR="00042E16">
        <w:rPr>
          <w:rFonts w:ascii="Times New Roman" w:eastAsia="맑은 고딕" w:hAnsi="Times New Roman"/>
          <w:sz w:val="22"/>
          <w:lang w:eastAsia="ko-KR"/>
        </w:rPr>
        <w:t xml:space="preserve">can be used to notify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the multicast activation to the </w:t>
      </w:r>
      <w:r w:rsidR="00042E16">
        <w:rPr>
          <w:rFonts w:ascii="Times New Roman" w:eastAsia="맑은 고딕" w:hAnsi="Times New Roman"/>
          <w:sz w:val="22"/>
          <w:lang w:eastAsia="ko-KR"/>
        </w:rPr>
        <w:t>rel-18 UEs</w:t>
      </w:r>
      <w:r w:rsidR="003E0CEF">
        <w:rPr>
          <w:rFonts w:ascii="Times New Roman" w:eastAsia="맑은 고딕" w:hAnsi="Times New Roman"/>
          <w:sz w:val="22"/>
          <w:lang w:eastAsia="ko-KR"/>
        </w:rPr>
        <w:t>.</w:t>
      </w:r>
      <w:r w:rsidR="00042E16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0A0454B7" w14:textId="74FC5BB0" w:rsidR="007B569D" w:rsidRDefault="00C27BC8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</w:t>
      </w:r>
      <w:r w:rsidRPr="00E221A3">
        <w:rPr>
          <w:rFonts w:ascii="Times New Roman" w:eastAsia="맑은 고딕" w:hAnsi="Times New Roman"/>
          <w:sz w:val="22"/>
          <w:lang w:eastAsia="ko-KR"/>
        </w:rPr>
        <w:t>or the sake of consistency</w:t>
      </w:r>
      <w:r>
        <w:rPr>
          <w:rFonts w:ascii="Times New Roman" w:eastAsia="맑은 고딕" w:hAnsi="Times New Roman"/>
          <w:sz w:val="22"/>
          <w:lang w:eastAsia="ko-KR"/>
        </w:rPr>
        <w:t>, i</w:t>
      </w:r>
      <w:r w:rsidR="00C468C8" w:rsidRPr="00E221A3">
        <w:rPr>
          <w:rFonts w:ascii="Times New Roman" w:eastAsia="맑은 고딕" w:hAnsi="Times New Roman"/>
          <w:sz w:val="22"/>
          <w:lang w:eastAsia="ko-KR"/>
        </w:rPr>
        <w:t>t would be beneficial to enhance the paging to also indi</w:t>
      </w:r>
      <w:r w:rsidR="00C468C8">
        <w:rPr>
          <w:rFonts w:ascii="Times New Roman" w:eastAsia="맑은 고딕" w:hAnsi="Times New Roman"/>
          <w:sz w:val="22"/>
          <w:lang w:eastAsia="ko-KR"/>
        </w:rPr>
        <w:t>cate multicast deactivation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C468C8" w:rsidRPr="00E221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>
        <w:rPr>
          <w:rFonts w:ascii="Times New Roman" w:eastAsia="맑은 고딕" w:hAnsi="Times New Roman"/>
          <w:sz w:val="22"/>
          <w:lang w:eastAsia="ko-KR"/>
        </w:rPr>
        <w:t>If</w:t>
      </w:r>
      <w:r w:rsidR="00C468C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>
        <w:rPr>
          <w:rFonts w:ascii="Times New Roman" w:eastAsia="맑은 고딕" w:hAnsi="Times New Roman"/>
          <w:sz w:val="22"/>
          <w:lang w:eastAsia="ko-KR"/>
        </w:rPr>
        <w:t>a new group lis</w:t>
      </w:r>
      <w:r w:rsidR="001172FF">
        <w:rPr>
          <w:rFonts w:ascii="Times New Roman" w:eastAsia="맑은 고딕" w:hAnsi="Times New Roman"/>
          <w:sz w:val="22"/>
          <w:lang w:eastAsia="ko-KR"/>
        </w:rPr>
        <w:t>t is added in the paging for de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activation </w:t>
      </w:r>
      <w:r w:rsidR="00EE3D12">
        <w:rPr>
          <w:rFonts w:ascii="Times New Roman" w:eastAsia="맑은 고딕" w:hAnsi="Times New Roman"/>
          <w:sz w:val="22"/>
          <w:lang w:eastAsia="ko-KR"/>
        </w:rPr>
        <w:t>notification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990EAC">
        <w:rPr>
          <w:rFonts w:ascii="Times New Roman" w:eastAsia="맑은 고딕" w:hAnsi="Times New Roman"/>
          <w:sz w:val="22"/>
          <w:lang w:eastAsia="ko-KR"/>
        </w:rPr>
        <w:t>rel-</w:t>
      </w:r>
      <w:r w:rsidR="004C28A7">
        <w:rPr>
          <w:rFonts w:ascii="Times New Roman" w:eastAsia="맑은 고딕" w:hAnsi="Times New Roman"/>
          <w:sz w:val="22"/>
          <w:lang w:eastAsia="ko-KR"/>
        </w:rPr>
        <w:t>18 UE can consider the multicast session de-activated</w:t>
      </w:r>
      <w:r w:rsidR="00EE3D12">
        <w:rPr>
          <w:rFonts w:ascii="Times New Roman" w:eastAsia="맑은 고딕" w:hAnsi="Times New Roman"/>
          <w:sz w:val="22"/>
          <w:lang w:eastAsia="ko-KR"/>
        </w:rPr>
        <w:t xml:space="preserve"> when the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 session ID is </w:t>
      </w:r>
      <w:r w:rsidR="00EE3D12">
        <w:rPr>
          <w:rFonts w:ascii="Times New Roman" w:eastAsia="맑은 고딕" w:hAnsi="Times New Roman"/>
          <w:sz w:val="22"/>
          <w:lang w:eastAsia="ko-KR"/>
        </w:rPr>
        <w:t>found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 in the new group list</w:t>
      </w:r>
      <w:r w:rsidR="00EE3D1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 xml:space="preserve">Therefore, with regard to </w:t>
      </w:r>
      <w:r w:rsidR="00E626E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>multicast deactivation, we propose the following:</w:t>
      </w:r>
    </w:p>
    <w:p w14:paraId="60064A28" w14:textId="64CED900" w:rsidR="00F430E0" w:rsidRPr="00F430E0" w:rsidRDefault="00F430E0" w:rsidP="00F430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group list in the </w:t>
      </w:r>
      <w:r w:rsidRPr="00F430E0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the multicast sessions that </w:t>
      </w:r>
      <w:r w:rsidR="001172FF">
        <w:rPr>
          <w:rFonts w:ascii="Times New Roman" w:eastAsia="바탕체" w:hAnsi="Times New Roman"/>
          <w:b/>
          <w:sz w:val="22"/>
          <w:szCs w:val="22"/>
          <w:lang w:eastAsia="ko-KR"/>
        </w:rPr>
        <w:t>are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deactivated.</w:t>
      </w:r>
    </w:p>
    <w:p w14:paraId="6C57C2FC" w14:textId="124F17E7" w:rsidR="00F430E0" w:rsidRPr="00F430E0" w:rsidRDefault="00F430E0" w:rsidP="00F430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While </w:t>
      </w:r>
      <w:r w:rsidR="00990EA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1172FF">
        <w:rPr>
          <w:rFonts w:ascii="Times New Roman" w:eastAsia="바탕체" w:hAnsi="Times New Roman"/>
          <w:b/>
          <w:sz w:val="22"/>
          <w:szCs w:val="22"/>
          <w:lang w:eastAsia="ko-KR"/>
        </w:rPr>
        <w:t>multicast session is deactivated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, UE in RRC_INACTIVE suspends the multicast monitoring.</w:t>
      </w:r>
    </w:p>
    <w:p w14:paraId="6F0A66DF" w14:textId="32BE98F7" w:rsidR="00727927" w:rsidRDefault="0069521B" w:rsidP="003638EA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For a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 xml:space="preserve">active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multicast session, the network can choose which UEs receive it in RRC_INACTIVE and which U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 xml:space="preserve">Es receive it in RRC_CONNECTED, and only UEs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 xml:space="preserve"> to receive it in RRC_INACTIVE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are transited to RRC_INACTIVE. However, w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hen there is temporarily no data to be sent for an active multicast session, or when a multicast session is deactivated, the gNB can move not only UEs configured to receive the multicast in RRC_INACTIVE but also UEs configured to receive the multicast in RRC_CONNECTED to RRC_INACTIVE.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After that, w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hen the multicast session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becomes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activated, the network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will send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group paging to notify the multicast activation. Upon receiving the group paging, if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 xml:space="preserve">an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UE was configured to receive the multicast in RRC_INACTIVE, the UE should resume the multicast monitoring</w:t>
      </w:r>
      <w:r w:rsidR="003638EA" w:rsidRPr="003638E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in</w:t>
      </w:r>
      <w:r w:rsidR="003638EA"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RRC_INACIVE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. In contrast, if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UE was not configured to receive the multicast in RRC_INACTIVE, the UE should initiate the RRC resume procedure to receive it in RRC_CONNECTED. To enable UE</w:t>
      </w:r>
      <w:r w:rsidR="00835B2F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to take different action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when the multicast session is activated depending on the network configuration, the network should indicate whether the multicast reception in RRC_INACTIVE is allowed or not when suspending the RRC connection.</w:t>
      </w:r>
    </w:p>
    <w:p w14:paraId="032347AC" w14:textId="44FE7BD5" w:rsidR="0069521B" w:rsidRPr="0069521B" w:rsidRDefault="0069521B" w:rsidP="0069521B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3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multicast reception in RRC_INACTIVE is allowed or not when suspending RRC connection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7B8147BB" w14:textId="62500D96" w:rsidR="0069521B" w:rsidRPr="001F34E7" w:rsidRDefault="0069521B" w:rsidP="0069521B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configured to receive multicast in RRC_INACTIVE, 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UE resume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multicast monitoring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in </w:t>
      </w:r>
      <w:r w:rsidR="00E01886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RRC_INACIVE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u</w:t>
      </w:r>
      <w:r w:rsidR="001F34E7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="001F34E7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182EC3FF" w14:textId="22E031C3" w:rsidR="00BF4823" w:rsidRPr="001F34E7" w:rsidRDefault="0069521B" w:rsidP="00BF482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>Proposal 5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not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multicast in RRC_INACTIVE,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initiates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RRC resume procedure u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61A8E3F" w14:textId="66E3D738" w:rsidR="00F21C0D" w:rsidRDefault="00104370" w:rsidP="004A7538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hough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="00552A0D">
        <w:rPr>
          <w:rFonts w:ascii="Times New Roman" w:eastAsia="맑은 고딕" w:hAnsi="Times New Roman"/>
          <w:sz w:val="22"/>
          <w:szCs w:val="22"/>
          <w:lang w:eastAsia="ko-KR"/>
        </w:rPr>
        <w:t>rel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-18 UE is configured to receive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multicast session in RRC_INACTIVE, if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3036EA">
        <w:rPr>
          <w:rFonts w:ascii="Times New Roman" w:eastAsia="맑은 고딕" w:hAnsi="Times New Roman"/>
          <w:sz w:val="22"/>
          <w:szCs w:val="22"/>
          <w:lang w:eastAsia="ko-KR"/>
        </w:rPr>
        <w:t xml:space="preserve">RRC connection of the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3036EA">
        <w:rPr>
          <w:rFonts w:ascii="Times New Roman" w:eastAsia="맑은 고딕" w:hAnsi="Times New Roman"/>
          <w:sz w:val="22"/>
          <w:szCs w:val="22"/>
          <w:lang w:eastAsia="ko-KR"/>
        </w:rPr>
        <w:t xml:space="preserve">is suspended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while the multicast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>session</w:t>
      </w:r>
      <w:r w:rsidR="005F622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is deactivated, the UE needs to suspend the multicast monitoring </w:t>
      </w:r>
      <w:r w:rsidR="004254AE">
        <w:rPr>
          <w:rFonts w:ascii="Times New Roman" w:eastAsia="맑은 고딕" w:hAnsi="Times New Roman"/>
          <w:sz w:val="22"/>
          <w:szCs w:val="22"/>
          <w:lang w:eastAsia="ko-KR"/>
        </w:rPr>
        <w:t>upon entering RRC_INACTIVE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However,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UE in RRC_CONNECTED doesn’t monitor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Paging</w:t>
      </w:r>
      <w:r w:rsidR="004E28AD">
        <w:rPr>
          <w:rFonts w:ascii="Times New Roman" w:eastAsia="맑은 고딕" w:hAnsi="Times New Roman"/>
          <w:sz w:val="22"/>
          <w:szCs w:val="22"/>
          <w:lang w:eastAsia="ko-KR"/>
        </w:rPr>
        <w:t xml:space="preserve"> message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and doesn’t know </w:t>
      </w:r>
      <w:r w:rsidR="0011478F">
        <w:rPr>
          <w:rFonts w:ascii="Times New Roman" w:eastAsia="맑은 고딕" w:hAnsi="Times New Roman"/>
          <w:sz w:val="22"/>
          <w:szCs w:val="22"/>
          <w:lang w:eastAsia="ko-KR"/>
        </w:rPr>
        <w:t>the activation/de-activation state of the multicast session that the UE is receiving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. If </w:t>
      </w:r>
      <w:r w:rsidR="004E28AD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network doesn’t inform the UE that the multicast is deactivated when moving to RRC_INACTIVE, the UE will </w:t>
      </w:r>
      <w:r w:rsidR="008B0567" w:rsidRPr="004A7538">
        <w:rPr>
          <w:rFonts w:ascii="Times New Roman" w:eastAsia="맑은 고딕" w:hAnsi="Times New Roman"/>
          <w:sz w:val="22"/>
          <w:szCs w:val="22"/>
          <w:lang w:eastAsia="ko-KR"/>
        </w:rPr>
        <w:t>unnecessarily</w:t>
      </w:r>
      <w:r w:rsidR="008B0567">
        <w:rPr>
          <w:rFonts w:ascii="Times New Roman" w:eastAsia="맑은 고딕" w:hAnsi="Times New Roman"/>
          <w:sz w:val="22"/>
          <w:szCs w:val="22"/>
          <w:lang w:eastAsia="ko-KR"/>
        </w:rPr>
        <w:t xml:space="preserve"> keep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monitor</w:t>
      </w:r>
      <w:r w:rsidR="008B0567">
        <w:rPr>
          <w:rFonts w:ascii="Times New Roman" w:eastAsia="맑은 고딕" w:hAnsi="Times New Roman"/>
          <w:sz w:val="22"/>
          <w:szCs w:val="22"/>
          <w:lang w:eastAsia="ko-KR"/>
        </w:rPr>
        <w:t>ing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 the multicast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. Therefore, to enable UE to suspend the multicast monitoring upon entering RRC_INACTIVE, network should indicate whether the multicast session is active/</w:t>
      </w:r>
      <w:r w:rsidR="00990B35">
        <w:rPr>
          <w:rFonts w:ascii="Times New Roman" w:eastAsia="맑은 고딕" w:hAnsi="Times New Roman"/>
          <w:sz w:val="22"/>
          <w:szCs w:val="22"/>
          <w:lang w:eastAsia="ko-KR"/>
        </w:rPr>
        <w:t>deactivated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when suspending </w:t>
      </w:r>
      <w:r w:rsidR="001F2964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RRC connection.</w:t>
      </w:r>
    </w:p>
    <w:p w14:paraId="58B48FA3" w14:textId="2A5DB5C5" w:rsidR="00F21C0D" w:rsidRPr="00F21C0D" w:rsidRDefault="00F21C0D" w:rsidP="00F21C0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>Proposal 6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session is active/</w:t>
      </w:r>
      <w:r w:rsidR="00743CD9">
        <w:rPr>
          <w:rFonts w:ascii="Times New Roman" w:eastAsia="바탕체" w:hAnsi="Times New Roman"/>
          <w:b/>
          <w:sz w:val="22"/>
          <w:szCs w:val="22"/>
          <w:lang w:eastAsia="ko-KR"/>
        </w:rPr>
        <w:t>deactivated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when suspending RRC connection</w:t>
      </w:r>
      <w:r w:rsidR="001D4390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4EC27405" w14:textId="77A42772" w:rsidR="003E4551" w:rsidRPr="003E4551" w:rsidRDefault="003C070B" w:rsidP="00CE578A">
      <w:pPr>
        <w:spacing w:before="240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There are some cases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where the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UE should </w:t>
      </w:r>
      <w:r w:rsidR="002A455B">
        <w:rPr>
          <w:rFonts w:ascii="Times New Roman" w:eastAsia="맑은 고딕" w:hAnsi="Times New Roman"/>
          <w:sz w:val="22"/>
          <w:szCs w:val="22"/>
          <w:lang w:eastAsia="ko-KR"/>
        </w:rPr>
        <w:t xml:space="preserve">transit to RRC_CONNECTED via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RRC resume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A455B">
        <w:rPr>
          <w:rFonts w:ascii="Times New Roman" w:eastAsia="맑은 고딕" w:hAnsi="Times New Roman"/>
          <w:sz w:val="22"/>
          <w:szCs w:val="22"/>
          <w:lang w:eastAsia="ko-KR"/>
        </w:rPr>
        <w:t>even though the UE is configured to receive the multicast in RRC_INACTIVE</w:t>
      </w:r>
      <w:r w:rsidRPr="003C070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For instance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3F1839" w:rsidRPr="003C070B">
        <w:rPr>
          <w:rFonts w:ascii="Times New Roman" w:eastAsia="맑은 고딕" w:hAnsi="Times New Roman"/>
          <w:sz w:val="22"/>
          <w:szCs w:val="22"/>
          <w:lang w:eastAsia="ko-KR"/>
        </w:rPr>
        <w:t>hen a multicast session is terminated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3F1839"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RAN2 agreed to use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CE578A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el-17 solution to release the multicast session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, and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ll UEs that have joined the multicast session should enter RRC_CONNECTED to perform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corresponding NAS procedure. </w:t>
      </w:r>
      <w:r w:rsidR="007851B1" w:rsidRPr="007851B1">
        <w:rPr>
          <w:rFonts w:ascii="Times New Roman" w:eastAsia="맑은 고딕" w:hAnsi="Times New Roman"/>
          <w:sz w:val="22"/>
          <w:szCs w:val="22"/>
          <w:lang w:eastAsia="ko-KR"/>
        </w:rPr>
        <w:t>Additionally, when RAN congestion is somewhat alleviated, the gNB may want to move all UEs receiving a certain multicast in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 RRC_INACTIVE to RRC_CONNECTED.</w:t>
      </w:r>
      <w:r w:rsidR="007851B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7851B1" w:rsidRPr="007851B1">
        <w:rPr>
          <w:rFonts w:ascii="Times New Roman" w:eastAsia="맑은 고딕" w:hAnsi="Times New Roman"/>
          <w:sz w:val="22"/>
          <w:szCs w:val="22"/>
          <w:lang w:eastAsia="ko-KR"/>
        </w:rPr>
        <w:t>Finally, when the PTM configuration is updated but the updated configuration is not provided via MCCH, the UE needs to initiate the RRC resume procedure to acquire it via DCCH.</w:t>
      </w:r>
      <w:r w:rsidR="00CE578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E578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3E4551" w:rsidRPr="003E4551">
        <w:rPr>
          <w:rFonts w:ascii="Times New Roman" w:eastAsia="맑은 고딕" w:hAnsi="Times New Roman"/>
          <w:sz w:val="22"/>
          <w:szCs w:val="22"/>
          <w:lang w:val="en-US" w:eastAsia="ko-KR"/>
        </w:rPr>
        <w:t>network can use the group paging to handle such cases, it would be beneficial to reduce the paging resources. Therefore, we propose to add a new indication in group paging to command the UE to initiate RRC resume even though the UE is configured to receive the multicast in RRC_INACTIVE, e.g., for multicast release or PTM configuration update.</w:t>
      </w:r>
    </w:p>
    <w:p w14:paraId="0849153A" w14:textId="3D20AE75" w:rsidR="00070C64" w:rsidRDefault="003C070B" w:rsidP="00070C6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7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indication in group paging to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>command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UE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to initiate RRC resume</w:t>
      </w:r>
      <w:r w:rsidR="00070C64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even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though the UE is configure</w:t>
      </w:r>
      <w:r w:rsidR="00070C64">
        <w:rPr>
          <w:rFonts w:ascii="Times New Roman" w:eastAsia="바탕체" w:hAnsi="Times New Roman"/>
          <w:b/>
          <w:sz w:val="22"/>
          <w:szCs w:val="22"/>
          <w:lang w:eastAsia="ko-KR"/>
        </w:rPr>
        <w:t>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to receive the multicast in RRC_INACTIVE, e.g. for multicast release or PTM configuration update.</w:t>
      </w:r>
    </w:p>
    <w:p w14:paraId="6BD63868" w14:textId="18DC018C" w:rsidR="003C070B" w:rsidRDefault="003C070B" w:rsidP="003C070B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8D3403">
        <w:rPr>
          <w:rFonts w:ascii="Times New Roman" w:eastAsia="맑은 고딕" w:hAnsi="Times New Roman"/>
          <w:sz w:val="22"/>
          <w:szCs w:val="22"/>
          <w:lang w:eastAsia="ko-KR"/>
        </w:rPr>
        <w:t>UE feedback-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based HARQ re-transmission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 xml:space="preserve">for UE is necessary to </w:t>
      </w:r>
      <w:r w:rsidR="00F44B07">
        <w:rPr>
          <w:rFonts w:ascii="Times New Roman" w:eastAsia="맑은 고딕" w:hAnsi="Times New Roman"/>
          <w:sz w:val="22"/>
          <w:szCs w:val="22"/>
          <w:lang w:eastAsia="ko-KR"/>
        </w:rPr>
        <w:t>satisfy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the high QoS requirements of multicast </w:t>
      </w:r>
      <w:r w:rsidR="008D3403">
        <w:rPr>
          <w:rFonts w:ascii="Times New Roman" w:eastAsia="맑은 고딕" w:hAnsi="Times New Roman"/>
          <w:sz w:val="22"/>
          <w:szCs w:val="22"/>
          <w:lang w:eastAsia="ko-KR"/>
        </w:rPr>
        <w:t>session, which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is why RAN only specified multicast for UEs in RRC_CONNECTED in Rel-17. </w:t>
      </w:r>
      <w:r w:rsidR="00F44B07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hough HARQ feedback is not available in RRC_INACTIVE, the QoS requirements of the multicast session must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 xml:space="preserve">still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be guaranteed in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>that state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4E544BF" w14:textId="753C6ACD" w:rsidR="0026466E" w:rsidRDefault="0026466E" w:rsidP="003C070B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26466E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could blindly re-transmit the multicast session without UE feedback for UEs in RRC_INACTIVE, but this would be inefficient and cannot ensure the multicast QoE requirements for all UEs. Although the network selects UEs to transition to RRC_INACTIVE based on the measurement results reported by UEs, the receiving quality of the multicast could worsen during RRC_INACTIVE based on the UE's movement. </w:t>
      </w:r>
    </w:p>
    <w:p w14:paraId="38A67A76" w14:textId="1C90B080" w:rsidR="007A0D55" w:rsidRDefault="003C070B" w:rsidP="003C070B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If the receiving quality of the multicast is </w:t>
      </w:r>
      <w:r w:rsidR="0026466E" w:rsidRPr="0026466E">
        <w:rPr>
          <w:rFonts w:ascii="Times New Roman" w:eastAsia="맑은 고딕" w:hAnsi="Times New Roman"/>
          <w:sz w:val="22"/>
          <w:szCs w:val="22"/>
          <w:lang w:eastAsia="ko-KR"/>
        </w:rPr>
        <w:t>poor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, the UE should be able to transit to RRC_CONNECTED to receive the multicast transmission based on HARQ feedback. </w:t>
      </w:r>
      <w:r w:rsidR="0026466E" w:rsidRPr="0026466E">
        <w:rPr>
          <w:rFonts w:ascii="Times New Roman" w:eastAsia="맑은 고딕" w:hAnsi="Times New Roman"/>
          <w:sz w:val="22"/>
          <w:szCs w:val="22"/>
          <w:lang w:eastAsia="ko-KR"/>
        </w:rPr>
        <w:t>Therefore, a solution is proposed to enable the UE to resume the RRC connection when the receiving quality of the multicast session in RRC_INACTIVE is not satisfactory</w:t>
      </w:r>
      <w:r w:rsidR="00CA5787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4BFD9C93" w14:textId="77777777" w:rsidR="003C070B" w:rsidRPr="00B7334D" w:rsidRDefault="003C070B" w:rsidP="00B7334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8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UE resumes the RRC connection when the receiving quality of the multicast session in RRC_INACTIVE is not good enough.</w:t>
      </w: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2BC75F9F" w14:textId="77777777" w:rsidR="001172FF" w:rsidRPr="00F430E0" w:rsidRDefault="001172FF" w:rsidP="001172F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group list in the </w:t>
      </w:r>
      <w:r w:rsidRPr="00F430E0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the multicast sessions that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are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deactivated.</w:t>
      </w:r>
    </w:p>
    <w:p w14:paraId="1AAC2657" w14:textId="77777777" w:rsidR="001172FF" w:rsidRPr="00F430E0" w:rsidRDefault="001172FF" w:rsidP="001172F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While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the multicast session is deactivated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, UE in RRC_INACTIVE suspends the multicast monitoring.</w:t>
      </w:r>
    </w:p>
    <w:p w14:paraId="680C49EA" w14:textId="77777777" w:rsidR="003D1F03" w:rsidRPr="0069521B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>Proposal 3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reception in RRC_INACTIVE is allowed or not when suspending RRC connection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3A7C801B" w14:textId="77777777" w:rsidR="003D1F03" w:rsidRPr="001F34E7" w:rsidRDefault="003D1F03" w:rsidP="003D1F0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configured to receive multicast in RRC_INACTIVE,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UE resume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multicast monitoring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in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RRC_INACIVE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u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54B6D70" w14:textId="77777777" w:rsidR="003D1F03" w:rsidRPr="001F34E7" w:rsidRDefault="003D1F03" w:rsidP="003D1F0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5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not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multicast in RRC_INACTIVE,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initiates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RRC resume procedure u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987EED6" w14:textId="77777777" w:rsidR="003D1F03" w:rsidRPr="00F21C0D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>Proposal 6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session is active/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deactivated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when suspending RRC connection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61DF9398" w14:textId="77777777" w:rsidR="003D1F03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7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indication in group paging to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command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UE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to initiate RRC resume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even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though the UE is configure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to receive the multicast in RRC_INACTIVE, e.g. for multicast release or PTM configuration update.</w:t>
      </w:r>
    </w:p>
    <w:p w14:paraId="25FC214B" w14:textId="04DBFE08" w:rsidR="003D1F03" w:rsidRPr="003D1F03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8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UE resumes the RRC connection when the receiving quality of the multicast session in RRC_INACTIVE is not good enough.</w:t>
      </w:r>
    </w:p>
    <w:sectPr w:rsidR="003D1F03" w:rsidRPr="003D1F03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EF399" w14:textId="77777777" w:rsidR="0061444B" w:rsidRDefault="0061444B">
      <w:pPr>
        <w:spacing w:after="0"/>
      </w:pPr>
      <w:r>
        <w:separator/>
      </w:r>
    </w:p>
  </w:endnote>
  <w:endnote w:type="continuationSeparator" w:id="0">
    <w:p w14:paraId="16E35E69" w14:textId="77777777" w:rsidR="0061444B" w:rsidRDefault="006144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8A8A9" w14:textId="77777777" w:rsidR="0061444B" w:rsidRDefault="0061444B">
      <w:pPr>
        <w:spacing w:after="0"/>
      </w:pPr>
      <w:r>
        <w:separator/>
      </w:r>
    </w:p>
  </w:footnote>
  <w:footnote w:type="continuationSeparator" w:id="0">
    <w:p w14:paraId="3A8FB33E" w14:textId="77777777" w:rsidR="0061444B" w:rsidRDefault="006144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0"/>
  </w:num>
  <w:num w:numId="5">
    <w:abstractNumId w:val="22"/>
  </w:num>
  <w:num w:numId="6">
    <w:abstractNumId w:val="9"/>
  </w:num>
  <w:num w:numId="7">
    <w:abstractNumId w:val="18"/>
  </w:num>
  <w:num w:numId="8">
    <w:abstractNumId w:val="13"/>
  </w:num>
  <w:num w:numId="9">
    <w:abstractNumId w:val="21"/>
  </w:num>
  <w:num w:numId="10">
    <w:abstractNumId w:val="2"/>
  </w:num>
  <w:num w:numId="11">
    <w:abstractNumId w:val="3"/>
  </w:num>
  <w:num w:numId="12">
    <w:abstractNumId w:val="21"/>
  </w:num>
  <w:num w:numId="13">
    <w:abstractNumId w:val="6"/>
  </w:num>
  <w:num w:numId="14">
    <w:abstractNumId w:val="17"/>
  </w:num>
  <w:num w:numId="15">
    <w:abstractNumId w:val="25"/>
  </w:num>
  <w:num w:numId="16">
    <w:abstractNumId w:val="12"/>
  </w:num>
  <w:num w:numId="17">
    <w:abstractNumId w:val="10"/>
  </w:num>
  <w:num w:numId="18">
    <w:abstractNumId w:val="5"/>
  </w:num>
  <w:num w:numId="19">
    <w:abstractNumId w:val="26"/>
  </w:num>
  <w:num w:numId="20">
    <w:abstractNumId w:val="4"/>
  </w:num>
  <w:num w:numId="21">
    <w:abstractNumId w:val="21"/>
  </w:num>
  <w:num w:numId="22">
    <w:abstractNumId w:val="11"/>
  </w:num>
  <w:num w:numId="23">
    <w:abstractNumId w:val="21"/>
  </w:num>
  <w:num w:numId="24">
    <w:abstractNumId w:val="21"/>
  </w:num>
  <w:num w:numId="25">
    <w:abstractNumId w:val="14"/>
  </w:num>
  <w:num w:numId="26">
    <w:abstractNumId w:val="19"/>
  </w:num>
  <w:num w:numId="27">
    <w:abstractNumId w:val="21"/>
  </w:num>
  <w:num w:numId="28">
    <w:abstractNumId w:val="21"/>
  </w:num>
  <w:num w:numId="29">
    <w:abstractNumId w:val="7"/>
  </w:num>
  <w:num w:numId="30">
    <w:abstractNumId w:val="27"/>
  </w:num>
  <w:num w:numId="31">
    <w:abstractNumId w:val="23"/>
  </w:num>
  <w:num w:numId="32">
    <w:abstractNumId w:val="8"/>
  </w:num>
  <w:num w:numId="33">
    <w:abstractNumId w:val="24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FE0"/>
    <w:rsid w:val="00015D64"/>
    <w:rsid w:val="000162CB"/>
    <w:rsid w:val="00020153"/>
    <w:rsid w:val="000213E7"/>
    <w:rsid w:val="00022BF0"/>
    <w:rsid w:val="000232B4"/>
    <w:rsid w:val="00025316"/>
    <w:rsid w:val="00027A6C"/>
    <w:rsid w:val="00030040"/>
    <w:rsid w:val="00030139"/>
    <w:rsid w:val="000305E0"/>
    <w:rsid w:val="0003259C"/>
    <w:rsid w:val="000349F8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61D6"/>
    <w:rsid w:val="000A1C00"/>
    <w:rsid w:val="000A33D9"/>
    <w:rsid w:val="000A3A30"/>
    <w:rsid w:val="000A76F3"/>
    <w:rsid w:val="000B0750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368"/>
    <w:rsid w:val="000E176A"/>
    <w:rsid w:val="000E1935"/>
    <w:rsid w:val="000E19F2"/>
    <w:rsid w:val="000E234F"/>
    <w:rsid w:val="000E358D"/>
    <w:rsid w:val="000E5B71"/>
    <w:rsid w:val="000E6099"/>
    <w:rsid w:val="000E67AD"/>
    <w:rsid w:val="000E76E1"/>
    <w:rsid w:val="000F101B"/>
    <w:rsid w:val="000F3D61"/>
    <w:rsid w:val="00100BF3"/>
    <w:rsid w:val="00101375"/>
    <w:rsid w:val="00102781"/>
    <w:rsid w:val="00104370"/>
    <w:rsid w:val="00105F02"/>
    <w:rsid w:val="00105F28"/>
    <w:rsid w:val="00106C02"/>
    <w:rsid w:val="00107E19"/>
    <w:rsid w:val="0011478F"/>
    <w:rsid w:val="00116C86"/>
    <w:rsid w:val="00117218"/>
    <w:rsid w:val="001172FF"/>
    <w:rsid w:val="0012116C"/>
    <w:rsid w:val="0012162A"/>
    <w:rsid w:val="00131008"/>
    <w:rsid w:val="00131637"/>
    <w:rsid w:val="00131CFB"/>
    <w:rsid w:val="001344E5"/>
    <w:rsid w:val="00134879"/>
    <w:rsid w:val="00135E74"/>
    <w:rsid w:val="00137507"/>
    <w:rsid w:val="00142815"/>
    <w:rsid w:val="00146E4D"/>
    <w:rsid w:val="00147E50"/>
    <w:rsid w:val="00150896"/>
    <w:rsid w:val="0015127E"/>
    <w:rsid w:val="0015710C"/>
    <w:rsid w:val="00157B8F"/>
    <w:rsid w:val="001621BF"/>
    <w:rsid w:val="0016260E"/>
    <w:rsid w:val="00163812"/>
    <w:rsid w:val="001667B9"/>
    <w:rsid w:val="001714C3"/>
    <w:rsid w:val="00176668"/>
    <w:rsid w:val="00176E67"/>
    <w:rsid w:val="001779E5"/>
    <w:rsid w:val="00177F44"/>
    <w:rsid w:val="00190088"/>
    <w:rsid w:val="00191406"/>
    <w:rsid w:val="00191C66"/>
    <w:rsid w:val="001928D1"/>
    <w:rsid w:val="001929B7"/>
    <w:rsid w:val="00196049"/>
    <w:rsid w:val="001A0B69"/>
    <w:rsid w:val="001A4C1E"/>
    <w:rsid w:val="001A667F"/>
    <w:rsid w:val="001A7984"/>
    <w:rsid w:val="001B2FC8"/>
    <w:rsid w:val="001B35EB"/>
    <w:rsid w:val="001B3D5D"/>
    <w:rsid w:val="001B5636"/>
    <w:rsid w:val="001C2F80"/>
    <w:rsid w:val="001C5A57"/>
    <w:rsid w:val="001C5B25"/>
    <w:rsid w:val="001C6C23"/>
    <w:rsid w:val="001C7297"/>
    <w:rsid w:val="001C730A"/>
    <w:rsid w:val="001D0DAD"/>
    <w:rsid w:val="001D161E"/>
    <w:rsid w:val="001D22DB"/>
    <w:rsid w:val="001D3896"/>
    <w:rsid w:val="001D4390"/>
    <w:rsid w:val="001D7539"/>
    <w:rsid w:val="001E255A"/>
    <w:rsid w:val="001E29B4"/>
    <w:rsid w:val="001E6FE6"/>
    <w:rsid w:val="001F0D4E"/>
    <w:rsid w:val="001F2964"/>
    <w:rsid w:val="001F34E7"/>
    <w:rsid w:val="001F42D3"/>
    <w:rsid w:val="001F64E0"/>
    <w:rsid w:val="001F78DC"/>
    <w:rsid w:val="00202051"/>
    <w:rsid w:val="00203D28"/>
    <w:rsid w:val="002109FF"/>
    <w:rsid w:val="00213AE8"/>
    <w:rsid w:val="00213EE1"/>
    <w:rsid w:val="00214364"/>
    <w:rsid w:val="002171CA"/>
    <w:rsid w:val="002172F0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72"/>
    <w:rsid w:val="00290DC1"/>
    <w:rsid w:val="002925FD"/>
    <w:rsid w:val="00293E85"/>
    <w:rsid w:val="00296299"/>
    <w:rsid w:val="002964D0"/>
    <w:rsid w:val="00296A83"/>
    <w:rsid w:val="002A36FA"/>
    <w:rsid w:val="002A434F"/>
    <w:rsid w:val="002A455B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EAD"/>
    <w:rsid w:val="002E03CC"/>
    <w:rsid w:val="002E0A33"/>
    <w:rsid w:val="002E1195"/>
    <w:rsid w:val="002E233C"/>
    <w:rsid w:val="002E5D46"/>
    <w:rsid w:val="002F1193"/>
    <w:rsid w:val="002F5008"/>
    <w:rsid w:val="002F54BA"/>
    <w:rsid w:val="002F661F"/>
    <w:rsid w:val="002F7719"/>
    <w:rsid w:val="00302B65"/>
    <w:rsid w:val="003036EA"/>
    <w:rsid w:val="00304930"/>
    <w:rsid w:val="00306521"/>
    <w:rsid w:val="00312242"/>
    <w:rsid w:val="00312D82"/>
    <w:rsid w:val="00321C22"/>
    <w:rsid w:val="00321E7D"/>
    <w:rsid w:val="003227C2"/>
    <w:rsid w:val="0032633A"/>
    <w:rsid w:val="00327371"/>
    <w:rsid w:val="00327626"/>
    <w:rsid w:val="003278DC"/>
    <w:rsid w:val="00332590"/>
    <w:rsid w:val="00332EEB"/>
    <w:rsid w:val="0033665A"/>
    <w:rsid w:val="00336CBD"/>
    <w:rsid w:val="00337634"/>
    <w:rsid w:val="00337758"/>
    <w:rsid w:val="0034085F"/>
    <w:rsid w:val="00343EFF"/>
    <w:rsid w:val="0034772A"/>
    <w:rsid w:val="003516A5"/>
    <w:rsid w:val="003529DD"/>
    <w:rsid w:val="0035493D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C75"/>
    <w:rsid w:val="0039541A"/>
    <w:rsid w:val="003A0353"/>
    <w:rsid w:val="003A0DB1"/>
    <w:rsid w:val="003A1A5B"/>
    <w:rsid w:val="003A7E57"/>
    <w:rsid w:val="003B3820"/>
    <w:rsid w:val="003B7475"/>
    <w:rsid w:val="003B7793"/>
    <w:rsid w:val="003C006A"/>
    <w:rsid w:val="003C070B"/>
    <w:rsid w:val="003C1639"/>
    <w:rsid w:val="003C37EC"/>
    <w:rsid w:val="003C5501"/>
    <w:rsid w:val="003C776A"/>
    <w:rsid w:val="003D11E6"/>
    <w:rsid w:val="003D1F03"/>
    <w:rsid w:val="003D2074"/>
    <w:rsid w:val="003D3040"/>
    <w:rsid w:val="003E0CEF"/>
    <w:rsid w:val="003E14FB"/>
    <w:rsid w:val="003E23F1"/>
    <w:rsid w:val="003E43CA"/>
    <w:rsid w:val="003E4551"/>
    <w:rsid w:val="003E4C0D"/>
    <w:rsid w:val="003E66AE"/>
    <w:rsid w:val="003E6914"/>
    <w:rsid w:val="003E7031"/>
    <w:rsid w:val="003E7498"/>
    <w:rsid w:val="003F05F4"/>
    <w:rsid w:val="003F13E5"/>
    <w:rsid w:val="003F1839"/>
    <w:rsid w:val="003F5CCF"/>
    <w:rsid w:val="003F642B"/>
    <w:rsid w:val="003F7B20"/>
    <w:rsid w:val="003F7B75"/>
    <w:rsid w:val="00400D85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E42"/>
    <w:rsid w:val="00452C4B"/>
    <w:rsid w:val="00453529"/>
    <w:rsid w:val="00454073"/>
    <w:rsid w:val="00454710"/>
    <w:rsid w:val="00454DE5"/>
    <w:rsid w:val="0045512E"/>
    <w:rsid w:val="004567A4"/>
    <w:rsid w:val="00464B38"/>
    <w:rsid w:val="00467F13"/>
    <w:rsid w:val="00473423"/>
    <w:rsid w:val="00476AF1"/>
    <w:rsid w:val="00480B93"/>
    <w:rsid w:val="00482584"/>
    <w:rsid w:val="00483E8C"/>
    <w:rsid w:val="0048442C"/>
    <w:rsid w:val="004866BE"/>
    <w:rsid w:val="00487F2D"/>
    <w:rsid w:val="004956EA"/>
    <w:rsid w:val="0049600A"/>
    <w:rsid w:val="004A210D"/>
    <w:rsid w:val="004A2D99"/>
    <w:rsid w:val="004A375F"/>
    <w:rsid w:val="004A5D98"/>
    <w:rsid w:val="004A7538"/>
    <w:rsid w:val="004B09DA"/>
    <w:rsid w:val="004B0ED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D1188"/>
    <w:rsid w:val="004D1D00"/>
    <w:rsid w:val="004E065D"/>
    <w:rsid w:val="004E1AE6"/>
    <w:rsid w:val="004E28AD"/>
    <w:rsid w:val="004E4E98"/>
    <w:rsid w:val="004E5ED2"/>
    <w:rsid w:val="004F0E4D"/>
    <w:rsid w:val="004F2CC3"/>
    <w:rsid w:val="004F3F27"/>
    <w:rsid w:val="004F752D"/>
    <w:rsid w:val="00503B7E"/>
    <w:rsid w:val="00505AE6"/>
    <w:rsid w:val="00506CA8"/>
    <w:rsid w:val="00506FFD"/>
    <w:rsid w:val="00516EBA"/>
    <w:rsid w:val="00520E45"/>
    <w:rsid w:val="00521C0F"/>
    <w:rsid w:val="00521EDA"/>
    <w:rsid w:val="00523020"/>
    <w:rsid w:val="005270CE"/>
    <w:rsid w:val="005277B8"/>
    <w:rsid w:val="00532D38"/>
    <w:rsid w:val="00535C8E"/>
    <w:rsid w:val="005463D1"/>
    <w:rsid w:val="005504EC"/>
    <w:rsid w:val="00550E98"/>
    <w:rsid w:val="00552157"/>
    <w:rsid w:val="00552A0D"/>
    <w:rsid w:val="00553C24"/>
    <w:rsid w:val="00555454"/>
    <w:rsid w:val="00555EAA"/>
    <w:rsid w:val="005573E8"/>
    <w:rsid w:val="005574A6"/>
    <w:rsid w:val="00564762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D7A"/>
    <w:rsid w:val="00596E86"/>
    <w:rsid w:val="005A0A6C"/>
    <w:rsid w:val="005A2165"/>
    <w:rsid w:val="005A55B2"/>
    <w:rsid w:val="005A58A9"/>
    <w:rsid w:val="005B3745"/>
    <w:rsid w:val="005B4465"/>
    <w:rsid w:val="005B6372"/>
    <w:rsid w:val="005B7B6C"/>
    <w:rsid w:val="005C1FA4"/>
    <w:rsid w:val="005C2CC9"/>
    <w:rsid w:val="005C4497"/>
    <w:rsid w:val="005C54BF"/>
    <w:rsid w:val="005C759C"/>
    <w:rsid w:val="005D0455"/>
    <w:rsid w:val="005D15F4"/>
    <w:rsid w:val="005D30AA"/>
    <w:rsid w:val="005D3331"/>
    <w:rsid w:val="005D3ACC"/>
    <w:rsid w:val="005E2424"/>
    <w:rsid w:val="005E2F03"/>
    <w:rsid w:val="005E68E4"/>
    <w:rsid w:val="005F0930"/>
    <w:rsid w:val="005F367C"/>
    <w:rsid w:val="005F569A"/>
    <w:rsid w:val="005F6220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39AE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747"/>
    <w:rsid w:val="006804A4"/>
    <w:rsid w:val="0068434D"/>
    <w:rsid w:val="00692BA4"/>
    <w:rsid w:val="00692DB9"/>
    <w:rsid w:val="0069396E"/>
    <w:rsid w:val="0069521B"/>
    <w:rsid w:val="00696C57"/>
    <w:rsid w:val="006A1C1E"/>
    <w:rsid w:val="006A3BB4"/>
    <w:rsid w:val="006A61C0"/>
    <w:rsid w:val="006B0495"/>
    <w:rsid w:val="006B2044"/>
    <w:rsid w:val="006B51EF"/>
    <w:rsid w:val="006B5C2B"/>
    <w:rsid w:val="006B61F1"/>
    <w:rsid w:val="006B7B7D"/>
    <w:rsid w:val="006C237D"/>
    <w:rsid w:val="006C31C4"/>
    <w:rsid w:val="006C4D08"/>
    <w:rsid w:val="006C587F"/>
    <w:rsid w:val="006C6D02"/>
    <w:rsid w:val="006C7E43"/>
    <w:rsid w:val="006D0896"/>
    <w:rsid w:val="006D12CC"/>
    <w:rsid w:val="006D274E"/>
    <w:rsid w:val="006D304D"/>
    <w:rsid w:val="006D4156"/>
    <w:rsid w:val="006F05CB"/>
    <w:rsid w:val="006F0942"/>
    <w:rsid w:val="006F4DC5"/>
    <w:rsid w:val="006F70EB"/>
    <w:rsid w:val="00701E4F"/>
    <w:rsid w:val="007054AE"/>
    <w:rsid w:val="00710744"/>
    <w:rsid w:val="007141E3"/>
    <w:rsid w:val="00715D60"/>
    <w:rsid w:val="00717371"/>
    <w:rsid w:val="00720166"/>
    <w:rsid w:val="00720A67"/>
    <w:rsid w:val="00721C06"/>
    <w:rsid w:val="00723D0A"/>
    <w:rsid w:val="00724AF7"/>
    <w:rsid w:val="00726853"/>
    <w:rsid w:val="00727927"/>
    <w:rsid w:val="0073157C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50382"/>
    <w:rsid w:val="00751C6E"/>
    <w:rsid w:val="0075623C"/>
    <w:rsid w:val="00756A3A"/>
    <w:rsid w:val="00760172"/>
    <w:rsid w:val="0076107E"/>
    <w:rsid w:val="00763091"/>
    <w:rsid w:val="0076320F"/>
    <w:rsid w:val="007640FC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815CF"/>
    <w:rsid w:val="007844AD"/>
    <w:rsid w:val="007851B1"/>
    <w:rsid w:val="00785A29"/>
    <w:rsid w:val="00786A01"/>
    <w:rsid w:val="00787684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50C9"/>
    <w:rsid w:val="007B569D"/>
    <w:rsid w:val="007B7B4C"/>
    <w:rsid w:val="007C0F88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227"/>
    <w:rsid w:val="00817EE7"/>
    <w:rsid w:val="00821581"/>
    <w:rsid w:val="00822C0C"/>
    <w:rsid w:val="0082528E"/>
    <w:rsid w:val="0082740E"/>
    <w:rsid w:val="008301C7"/>
    <w:rsid w:val="0083440F"/>
    <w:rsid w:val="00835B2F"/>
    <w:rsid w:val="0084020A"/>
    <w:rsid w:val="0084076E"/>
    <w:rsid w:val="00842395"/>
    <w:rsid w:val="00845CC2"/>
    <w:rsid w:val="008461BE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5A8E"/>
    <w:rsid w:val="00866FB6"/>
    <w:rsid w:val="008701DF"/>
    <w:rsid w:val="00873A44"/>
    <w:rsid w:val="00883FC2"/>
    <w:rsid w:val="00886F9C"/>
    <w:rsid w:val="00892DD0"/>
    <w:rsid w:val="00893162"/>
    <w:rsid w:val="00893942"/>
    <w:rsid w:val="008A26E3"/>
    <w:rsid w:val="008A4ACD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3047"/>
    <w:rsid w:val="009152FB"/>
    <w:rsid w:val="00916F4D"/>
    <w:rsid w:val="00920C50"/>
    <w:rsid w:val="00921082"/>
    <w:rsid w:val="00922BD4"/>
    <w:rsid w:val="00925B75"/>
    <w:rsid w:val="009277BC"/>
    <w:rsid w:val="00932819"/>
    <w:rsid w:val="00933D3D"/>
    <w:rsid w:val="00934835"/>
    <w:rsid w:val="00934B48"/>
    <w:rsid w:val="00934B9F"/>
    <w:rsid w:val="009351EC"/>
    <w:rsid w:val="00936DD3"/>
    <w:rsid w:val="00936FDC"/>
    <w:rsid w:val="00941A1F"/>
    <w:rsid w:val="00942C5A"/>
    <w:rsid w:val="0094535D"/>
    <w:rsid w:val="00946376"/>
    <w:rsid w:val="00946970"/>
    <w:rsid w:val="0095208D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081"/>
    <w:rsid w:val="0098491C"/>
    <w:rsid w:val="00984DDB"/>
    <w:rsid w:val="00990A5E"/>
    <w:rsid w:val="00990B35"/>
    <w:rsid w:val="00990EAC"/>
    <w:rsid w:val="0099151A"/>
    <w:rsid w:val="00991798"/>
    <w:rsid w:val="00994362"/>
    <w:rsid w:val="0099447C"/>
    <w:rsid w:val="009945C6"/>
    <w:rsid w:val="00995D8D"/>
    <w:rsid w:val="00996C36"/>
    <w:rsid w:val="009A536F"/>
    <w:rsid w:val="009A6FD2"/>
    <w:rsid w:val="009B1312"/>
    <w:rsid w:val="009B611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5331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3115"/>
    <w:rsid w:val="00A270C3"/>
    <w:rsid w:val="00A27803"/>
    <w:rsid w:val="00A30183"/>
    <w:rsid w:val="00A30E39"/>
    <w:rsid w:val="00A329FE"/>
    <w:rsid w:val="00A330E5"/>
    <w:rsid w:val="00A37C25"/>
    <w:rsid w:val="00A42750"/>
    <w:rsid w:val="00A4380E"/>
    <w:rsid w:val="00A44133"/>
    <w:rsid w:val="00A50D07"/>
    <w:rsid w:val="00A51B0B"/>
    <w:rsid w:val="00A52508"/>
    <w:rsid w:val="00A57CBE"/>
    <w:rsid w:val="00A60225"/>
    <w:rsid w:val="00A60397"/>
    <w:rsid w:val="00A651D6"/>
    <w:rsid w:val="00A67ACE"/>
    <w:rsid w:val="00A700AF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3C71"/>
    <w:rsid w:val="00A8473B"/>
    <w:rsid w:val="00A84A49"/>
    <w:rsid w:val="00A86668"/>
    <w:rsid w:val="00A9086F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B6B"/>
    <w:rsid w:val="00AC0109"/>
    <w:rsid w:val="00AC0ABA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5976"/>
    <w:rsid w:val="00AF6CE2"/>
    <w:rsid w:val="00B028EA"/>
    <w:rsid w:val="00B03FEB"/>
    <w:rsid w:val="00B040A9"/>
    <w:rsid w:val="00B13B8F"/>
    <w:rsid w:val="00B235E9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71520"/>
    <w:rsid w:val="00B72CD4"/>
    <w:rsid w:val="00B7334D"/>
    <w:rsid w:val="00B76E89"/>
    <w:rsid w:val="00B80F05"/>
    <w:rsid w:val="00B84D52"/>
    <w:rsid w:val="00B8733A"/>
    <w:rsid w:val="00B87A2F"/>
    <w:rsid w:val="00B95286"/>
    <w:rsid w:val="00B9633F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211"/>
    <w:rsid w:val="00BD190C"/>
    <w:rsid w:val="00BD2B50"/>
    <w:rsid w:val="00BD2DC8"/>
    <w:rsid w:val="00BD43FB"/>
    <w:rsid w:val="00BD7CAC"/>
    <w:rsid w:val="00BE5472"/>
    <w:rsid w:val="00BF3481"/>
    <w:rsid w:val="00BF3FC6"/>
    <w:rsid w:val="00BF44FB"/>
    <w:rsid w:val="00BF4823"/>
    <w:rsid w:val="00C00663"/>
    <w:rsid w:val="00C00E7E"/>
    <w:rsid w:val="00C05092"/>
    <w:rsid w:val="00C06119"/>
    <w:rsid w:val="00C10162"/>
    <w:rsid w:val="00C10FD1"/>
    <w:rsid w:val="00C134CE"/>
    <w:rsid w:val="00C142CC"/>
    <w:rsid w:val="00C15CD7"/>
    <w:rsid w:val="00C17D91"/>
    <w:rsid w:val="00C2132B"/>
    <w:rsid w:val="00C213EE"/>
    <w:rsid w:val="00C21B9E"/>
    <w:rsid w:val="00C22BAE"/>
    <w:rsid w:val="00C23294"/>
    <w:rsid w:val="00C23A65"/>
    <w:rsid w:val="00C24599"/>
    <w:rsid w:val="00C24E47"/>
    <w:rsid w:val="00C25542"/>
    <w:rsid w:val="00C27BC8"/>
    <w:rsid w:val="00C31C8A"/>
    <w:rsid w:val="00C31CE5"/>
    <w:rsid w:val="00C329DD"/>
    <w:rsid w:val="00C32B03"/>
    <w:rsid w:val="00C34670"/>
    <w:rsid w:val="00C34B46"/>
    <w:rsid w:val="00C376F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73B15"/>
    <w:rsid w:val="00C75772"/>
    <w:rsid w:val="00C80322"/>
    <w:rsid w:val="00C8352C"/>
    <w:rsid w:val="00C85DCC"/>
    <w:rsid w:val="00C860C9"/>
    <w:rsid w:val="00C86560"/>
    <w:rsid w:val="00C91E3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787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1270"/>
    <w:rsid w:val="00CF2EBC"/>
    <w:rsid w:val="00CF7F2B"/>
    <w:rsid w:val="00D03CB3"/>
    <w:rsid w:val="00D10888"/>
    <w:rsid w:val="00D12B49"/>
    <w:rsid w:val="00D14BE0"/>
    <w:rsid w:val="00D20468"/>
    <w:rsid w:val="00D23F34"/>
    <w:rsid w:val="00D26209"/>
    <w:rsid w:val="00D267B1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02E9"/>
    <w:rsid w:val="00D9258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05BE"/>
    <w:rsid w:val="00DE1D46"/>
    <w:rsid w:val="00DE35AD"/>
    <w:rsid w:val="00DE434D"/>
    <w:rsid w:val="00DE5D2A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62B3"/>
    <w:rsid w:val="00E4257C"/>
    <w:rsid w:val="00E42F8A"/>
    <w:rsid w:val="00E5004C"/>
    <w:rsid w:val="00E5203A"/>
    <w:rsid w:val="00E574E9"/>
    <w:rsid w:val="00E616FB"/>
    <w:rsid w:val="00E626E3"/>
    <w:rsid w:val="00E62730"/>
    <w:rsid w:val="00E6559B"/>
    <w:rsid w:val="00E65C71"/>
    <w:rsid w:val="00E65F23"/>
    <w:rsid w:val="00E70932"/>
    <w:rsid w:val="00E70CE8"/>
    <w:rsid w:val="00E72715"/>
    <w:rsid w:val="00E733F1"/>
    <w:rsid w:val="00E75E51"/>
    <w:rsid w:val="00E76930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47D"/>
    <w:rsid w:val="00ED1889"/>
    <w:rsid w:val="00ED3A61"/>
    <w:rsid w:val="00ED3F20"/>
    <w:rsid w:val="00ED3FBB"/>
    <w:rsid w:val="00ED42E3"/>
    <w:rsid w:val="00ED6D6A"/>
    <w:rsid w:val="00EE15AA"/>
    <w:rsid w:val="00EE3984"/>
    <w:rsid w:val="00EE3D12"/>
    <w:rsid w:val="00EE6272"/>
    <w:rsid w:val="00EF298D"/>
    <w:rsid w:val="00EF3CCF"/>
    <w:rsid w:val="00F041AB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4939"/>
    <w:rsid w:val="00F25C5E"/>
    <w:rsid w:val="00F26A8C"/>
    <w:rsid w:val="00F26DED"/>
    <w:rsid w:val="00F304ED"/>
    <w:rsid w:val="00F35910"/>
    <w:rsid w:val="00F42302"/>
    <w:rsid w:val="00F423E7"/>
    <w:rsid w:val="00F4257A"/>
    <w:rsid w:val="00F430E0"/>
    <w:rsid w:val="00F44AA3"/>
    <w:rsid w:val="00F44B07"/>
    <w:rsid w:val="00F46955"/>
    <w:rsid w:val="00F46ED2"/>
    <w:rsid w:val="00F5009C"/>
    <w:rsid w:val="00F50F13"/>
    <w:rsid w:val="00F52C0B"/>
    <w:rsid w:val="00F52E04"/>
    <w:rsid w:val="00F54A96"/>
    <w:rsid w:val="00F602E9"/>
    <w:rsid w:val="00F60A39"/>
    <w:rsid w:val="00F62323"/>
    <w:rsid w:val="00F6386D"/>
    <w:rsid w:val="00F64225"/>
    <w:rsid w:val="00F64406"/>
    <w:rsid w:val="00F65E4E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A5282"/>
    <w:rsid w:val="00FA64FB"/>
    <w:rsid w:val="00FB0FF8"/>
    <w:rsid w:val="00FB252F"/>
    <w:rsid w:val="00FB2A87"/>
    <w:rsid w:val="00FC2585"/>
    <w:rsid w:val="00FC2961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44D0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F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SangWon Kim (LG)</cp:lastModifiedBy>
  <cp:revision>75</cp:revision>
  <dcterms:created xsi:type="dcterms:W3CDTF">2023-02-16T01:48:00Z</dcterms:created>
  <dcterms:modified xsi:type="dcterms:W3CDTF">2023-04-06T10:11:00Z</dcterms:modified>
</cp:coreProperties>
</file>